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A01" w:rsidRPr="00FB1A01" w:rsidRDefault="00FB1A01"/>
    <w:p w:rsidR="00FB1A01" w:rsidRPr="008965FB" w:rsidRDefault="00FB1A01" w:rsidP="00461A11">
      <w:pPr>
        <w:shd w:val="clear" w:color="auto" w:fill="A0328C"/>
        <w:jc w:val="center"/>
        <w:rPr>
          <w:rFonts w:ascii="Trebuchet MS" w:hAnsi="Trebuchet MS"/>
          <w:b/>
          <w:color w:val="FFFFFF" w:themeColor="background1"/>
          <w:sz w:val="18"/>
        </w:rPr>
      </w:pPr>
    </w:p>
    <w:p w:rsidR="00461A11" w:rsidRPr="00461A11" w:rsidRDefault="00461A11" w:rsidP="00461A11">
      <w:pPr>
        <w:shd w:val="clear" w:color="auto" w:fill="A0328C"/>
        <w:jc w:val="center"/>
        <w:rPr>
          <w:rFonts w:ascii="Trebuchet MS" w:hAnsi="Trebuchet MS"/>
          <w:b/>
          <w:color w:val="FFFFFF" w:themeColor="background1"/>
          <w:sz w:val="24"/>
        </w:rPr>
      </w:pPr>
      <w:r w:rsidRPr="00461A11">
        <w:rPr>
          <w:rFonts w:ascii="Trebuchet MS" w:hAnsi="Trebuchet MS"/>
          <w:b/>
          <w:color w:val="FFFFFF" w:themeColor="background1"/>
          <w:sz w:val="24"/>
        </w:rPr>
        <w:t xml:space="preserve">MODELE DE DELIBERATION </w:t>
      </w:r>
    </w:p>
    <w:p w:rsidR="00461A11" w:rsidRPr="008965FB" w:rsidRDefault="00461A11" w:rsidP="00461A11">
      <w:pPr>
        <w:shd w:val="clear" w:color="auto" w:fill="A0328C"/>
        <w:jc w:val="center"/>
        <w:rPr>
          <w:rFonts w:ascii="Trebuchet MS" w:hAnsi="Trebuchet MS"/>
          <w:b/>
          <w:color w:val="FFFFFF" w:themeColor="background1"/>
          <w:sz w:val="18"/>
        </w:rPr>
      </w:pPr>
    </w:p>
    <w:p w:rsidR="002B739E" w:rsidRDefault="002B739E" w:rsidP="00461A11">
      <w:pPr>
        <w:shd w:val="clear" w:color="auto" w:fill="A0328C"/>
        <w:jc w:val="center"/>
        <w:rPr>
          <w:rFonts w:ascii="Trebuchet MS" w:hAnsi="Trebuchet MS"/>
          <w:b/>
          <w:color w:val="FFFFFF" w:themeColor="background1"/>
          <w:sz w:val="24"/>
        </w:rPr>
      </w:pPr>
      <w:r>
        <w:rPr>
          <w:rFonts w:ascii="Trebuchet MS" w:hAnsi="Trebuchet MS"/>
          <w:b/>
          <w:color w:val="FFFFFF" w:themeColor="background1"/>
          <w:sz w:val="24"/>
        </w:rPr>
        <w:t xml:space="preserve">Cession des Certificats d’économie d’énergie </w:t>
      </w:r>
    </w:p>
    <w:p w:rsidR="00FB1A01" w:rsidRPr="00461A11" w:rsidRDefault="002B739E" w:rsidP="00461A11">
      <w:pPr>
        <w:shd w:val="clear" w:color="auto" w:fill="A0328C"/>
        <w:jc w:val="center"/>
        <w:rPr>
          <w:rFonts w:ascii="Trebuchet MS" w:hAnsi="Trebuchet MS"/>
          <w:b/>
          <w:color w:val="FFFFFF" w:themeColor="background1"/>
          <w:sz w:val="24"/>
        </w:rPr>
      </w:pPr>
      <w:proofErr w:type="gramStart"/>
      <w:r>
        <w:rPr>
          <w:rFonts w:ascii="Trebuchet MS" w:hAnsi="Trebuchet MS"/>
          <w:b/>
          <w:color w:val="FFFFFF" w:themeColor="background1"/>
          <w:sz w:val="24"/>
        </w:rPr>
        <w:t>de</w:t>
      </w:r>
      <w:proofErr w:type="gramEnd"/>
      <w:r>
        <w:rPr>
          <w:rFonts w:ascii="Trebuchet MS" w:hAnsi="Trebuchet MS"/>
          <w:b/>
          <w:color w:val="FFFFFF" w:themeColor="background1"/>
          <w:sz w:val="24"/>
        </w:rPr>
        <w:t xml:space="preserve"> la commune à Territoire d’Energie 90</w:t>
      </w:r>
    </w:p>
    <w:p w:rsidR="00FB1A01" w:rsidRPr="008965FB" w:rsidRDefault="00FB1A01" w:rsidP="00461A11">
      <w:pPr>
        <w:shd w:val="clear" w:color="auto" w:fill="A0328C"/>
        <w:jc w:val="center"/>
        <w:rPr>
          <w:rFonts w:ascii="Trebuchet MS" w:hAnsi="Trebuchet MS"/>
          <w:b/>
          <w:color w:val="FFFFFF" w:themeColor="background1"/>
          <w:sz w:val="18"/>
        </w:rPr>
      </w:pPr>
    </w:p>
    <w:p w:rsidR="00FB1A01" w:rsidRDefault="00FB1A01" w:rsidP="00FB1A01">
      <w:pPr>
        <w:jc w:val="both"/>
        <w:rPr>
          <w:rFonts w:ascii="Trebuchet MS" w:hAnsi="Trebuchet MS"/>
          <w:sz w:val="20"/>
          <w:szCs w:val="20"/>
        </w:rPr>
      </w:pPr>
    </w:p>
    <w:p w:rsidR="008965FB" w:rsidRPr="00461A11" w:rsidRDefault="008965FB" w:rsidP="00FB1A01">
      <w:pPr>
        <w:jc w:val="both"/>
        <w:rPr>
          <w:rFonts w:ascii="Trebuchet MS" w:hAnsi="Trebuchet MS"/>
          <w:sz w:val="20"/>
          <w:szCs w:val="20"/>
        </w:rPr>
      </w:pPr>
    </w:p>
    <w:p w:rsidR="00DA08BF" w:rsidRPr="00461A11" w:rsidRDefault="00DA08BF" w:rsidP="00FB1A01">
      <w:pPr>
        <w:jc w:val="both"/>
        <w:rPr>
          <w:rFonts w:ascii="Trebuchet MS" w:hAnsi="Trebuchet MS" w:cstheme="minorHAnsi"/>
          <w:sz w:val="20"/>
          <w:szCs w:val="20"/>
        </w:rPr>
      </w:pPr>
      <w:r w:rsidRPr="00461A11">
        <w:rPr>
          <w:rFonts w:ascii="Trebuchet MS" w:hAnsi="Trebuchet MS" w:cstheme="minorHAnsi"/>
          <w:sz w:val="20"/>
          <w:szCs w:val="20"/>
        </w:rPr>
        <w:t>Madame</w:t>
      </w:r>
      <w:r w:rsidR="00B048A5" w:rsidRPr="00461A11">
        <w:rPr>
          <w:rFonts w:ascii="Trebuchet MS" w:hAnsi="Trebuchet MS" w:cstheme="minorHAnsi"/>
          <w:sz w:val="20"/>
          <w:szCs w:val="20"/>
        </w:rPr>
        <w:t>/Monsieur</w:t>
      </w:r>
      <w:r w:rsidRPr="00461A11">
        <w:rPr>
          <w:rFonts w:ascii="Trebuchet MS" w:hAnsi="Trebuchet MS" w:cstheme="minorHAnsi"/>
          <w:sz w:val="20"/>
          <w:szCs w:val="20"/>
        </w:rPr>
        <w:t xml:space="preserve"> le Maire expose </w:t>
      </w:r>
      <w:r w:rsidR="00FB1A01" w:rsidRPr="00461A11">
        <w:rPr>
          <w:rFonts w:ascii="Trebuchet MS" w:hAnsi="Trebuchet MS" w:cstheme="minorHAnsi"/>
          <w:sz w:val="20"/>
          <w:szCs w:val="20"/>
        </w:rPr>
        <w:t xml:space="preserve">aux </w:t>
      </w:r>
      <w:r w:rsidRPr="00461A11">
        <w:rPr>
          <w:rFonts w:ascii="Trebuchet MS" w:hAnsi="Trebuchet MS" w:cstheme="minorHAnsi"/>
          <w:sz w:val="20"/>
          <w:szCs w:val="20"/>
        </w:rPr>
        <w:t>membres du Conseil Municipal qu’il existe un dispositif</w:t>
      </w:r>
      <w:r w:rsidR="00FB1A01" w:rsidRPr="00461A11">
        <w:rPr>
          <w:rFonts w:ascii="Trebuchet MS" w:hAnsi="Trebuchet MS" w:cstheme="minorHAnsi"/>
          <w:sz w:val="20"/>
          <w:szCs w:val="20"/>
        </w:rPr>
        <w:t xml:space="preserve"> </w:t>
      </w:r>
      <w:r w:rsidRPr="00461A11">
        <w:rPr>
          <w:rFonts w:ascii="Trebuchet MS" w:hAnsi="Trebuchet MS" w:cstheme="minorHAnsi"/>
          <w:sz w:val="20"/>
          <w:szCs w:val="20"/>
        </w:rPr>
        <w:t>des Certificats d’Economie d’Energie (CEE), introduit par la loi sur l’Energie du 13 juillet 2005 (loi « POPE »).</w:t>
      </w:r>
    </w:p>
    <w:p w:rsidR="00DA08BF" w:rsidRPr="00461A11" w:rsidRDefault="00DA08BF" w:rsidP="00FB1A01">
      <w:pPr>
        <w:jc w:val="both"/>
        <w:rPr>
          <w:rFonts w:ascii="Trebuchet MS" w:hAnsi="Trebuchet MS" w:cstheme="minorHAnsi"/>
          <w:sz w:val="20"/>
          <w:szCs w:val="20"/>
        </w:rPr>
      </w:pPr>
    </w:p>
    <w:p w:rsidR="00DA08BF" w:rsidRPr="00461A11" w:rsidRDefault="00DA08BF" w:rsidP="00DA08BF">
      <w:pPr>
        <w:pStyle w:val="NormalWeb"/>
        <w:shd w:val="clear" w:color="auto" w:fill="FFFFFF"/>
        <w:spacing w:before="0" w:beforeAutospacing="0" w:after="0" w:afterAutospacing="0"/>
        <w:jc w:val="both"/>
        <w:textAlignment w:val="baseline"/>
        <w:rPr>
          <w:rFonts w:ascii="Trebuchet MS" w:hAnsi="Trebuchet MS" w:cstheme="minorHAnsi"/>
          <w:sz w:val="20"/>
          <w:szCs w:val="20"/>
        </w:rPr>
      </w:pPr>
      <w:r w:rsidRPr="00461A11">
        <w:rPr>
          <w:rFonts w:ascii="Trebuchet MS" w:hAnsi="Trebuchet MS" w:cstheme="minorHAnsi"/>
          <w:sz w:val="20"/>
          <w:szCs w:val="20"/>
        </w:rPr>
        <w:t>Dans ce dispositif, nous avons d’un côté « </w:t>
      </w:r>
      <w:r w:rsidRPr="00461A11">
        <w:rPr>
          <w:rStyle w:val="lev"/>
          <w:rFonts w:ascii="Trebuchet MS" w:hAnsi="Trebuchet MS" w:cstheme="minorHAnsi"/>
          <w:sz w:val="20"/>
          <w:szCs w:val="20"/>
          <w:bdr w:val="none" w:sz="0" w:space="0" w:color="auto" w:frame="1"/>
        </w:rPr>
        <w:t xml:space="preserve">les « obligés », </w:t>
      </w:r>
      <w:r w:rsidRPr="00461A11">
        <w:rPr>
          <w:rStyle w:val="lev"/>
          <w:rFonts w:ascii="Trebuchet MS" w:hAnsi="Trebuchet MS" w:cstheme="minorHAnsi"/>
          <w:b w:val="0"/>
          <w:sz w:val="20"/>
          <w:szCs w:val="20"/>
          <w:bdr w:val="none" w:sz="0" w:space="0" w:color="auto" w:frame="1"/>
        </w:rPr>
        <w:t>dont les fournisseurs d’énergie qui so</w:t>
      </w:r>
      <w:r w:rsidRPr="00461A11">
        <w:rPr>
          <w:rFonts w:ascii="Trebuchet MS" w:hAnsi="Trebuchet MS" w:cstheme="minorHAnsi"/>
          <w:sz w:val="20"/>
          <w:szCs w:val="20"/>
        </w:rPr>
        <w:t>nt soumis à l’obligation légale de réaliser des économies d’énergie avec un nombre de certificats à obtenir, sous peine de lourdes sanctions financières.</w:t>
      </w:r>
    </w:p>
    <w:p w:rsidR="00DA08BF" w:rsidRPr="00461A11" w:rsidRDefault="00DA08BF" w:rsidP="00DA08BF">
      <w:pPr>
        <w:pStyle w:val="NormalWeb"/>
        <w:shd w:val="clear" w:color="auto" w:fill="FFFFFF"/>
        <w:spacing w:before="0" w:beforeAutospacing="0" w:after="0" w:afterAutospacing="0"/>
        <w:jc w:val="both"/>
        <w:textAlignment w:val="baseline"/>
        <w:rPr>
          <w:rFonts w:ascii="Trebuchet MS" w:hAnsi="Trebuchet MS" w:cstheme="minorHAnsi"/>
          <w:sz w:val="20"/>
          <w:szCs w:val="20"/>
        </w:rPr>
      </w:pPr>
      <w:r w:rsidRPr="00461A11">
        <w:rPr>
          <w:rFonts w:ascii="Trebuchet MS" w:hAnsi="Trebuchet MS" w:cstheme="minorHAnsi"/>
          <w:sz w:val="20"/>
          <w:szCs w:val="20"/>
        </w:rPr>
        <w:t>De l’autre côté, nous avons</w:t>
      </w:r>
      <w:r w:rsidRPr="00461A11">
        <w:rPr>
          <w:rStyle w:val="lev"/>
          <w:rFonts w:ascii="Trebuchet MS" w:hAnsi="Trebuchet MS" w:cstheme="minorHAnsi"/>
          <w:sz w:val="20"/>
          <w:szCs w:val="20"/>
          <w:bdr w:val="none" w:sz="0" w:space="0" w:color="auto" w:frame="1"/>
        </w:rPr>
        <w:t> les « éligibles »</w:t>
      </w:r>
      <w:r w:rsidRPr="00461A11">
        <w:rPr>
          <w:rFonts w:ascii="Trebuchet MS" w:hAnsi="Trebuchet MS" w:cstheme="minorHAnsi"/>
          <w:sz w:val="20"/>
          <w:szCs w:val="20"/>
        </w:rPr>
        <w:t xml:space="preserve"> comme les collectivités locales notamment qui réalisent des économies d’énergie. Ces économies sont valorisables et peuvent être vendues </w:t>
      </w:r>
      <w:r w:rsidR="00B048A5" w:rsidRPr="00461A11">
        <w:rPr>
          <w:rFonts w:ascii="Trebuchet MS" w:hAnsi="Trebuchet MS" w:cstheme="minorHAnsi"/>
          <w:sz w:val="20"/>
          <w:szCs w:val="20"/>
        </w:rPr>
        <w:t xml:space="preserve">sur un marché boursier </w:t>
      </w:r>
      <w:r w:rsidRPr="00461A11">
        <w:rPr>
          <w:rFonts w:ascii="Trebuchet MS" w:hAnsi="Trebuchet MS" w:cstheme="minorHAnsi"/>
          <w:sz w:val="20"/>
          <w:szCs w:val="20"/>
        </w:rPr>
        <w:t>aux « obligés » pour leur permettre de respecter leurs obligations. </w:t>
      </w:r>
    </w:p>
    <w:p w:rsidR="00DA08BF" w:rsidRPr="00461A11" w:rsidRDefault="00DA08BF" w:rsidP="00FB1A01">
      <w:pPr>
        <w:jc w:val="both"/>
        <w:rPr>
          <w:rFonts w:ascii="Trebuchet MS" w:hAnsi="Trebuchet MS" w:cstheme="minorHAnsi"/>
          <w:sz w:val="20"/>
          <w:szCs w:val="20"/>
        </w:rPr>
      </w:pPr>
    </w:p>
    <w:p w:rsidR="007339F7" w:rsidRPr="00461A11" w:rsidRDefault="00DA08BF" w:rsidP="00FB1A01">
      <w:pPr>
        <w:jc w:val="both"/>
        <w:rPr>
          <w:rFonts w:ascii="Trebuchet MS" w:hAnsi="Trebuchet MS" w:cstheme="minorHAnsi"/>
          <w:sz w:val="20"/>
          <w:szCs w:val="20"/>
        </w:rPr>
      </w:pPr>
      <w:r w:rsidRPr="00461A11">
        <w:rPr>
          <w:rFonts w:ascii="Trebuchet MS" w:hAnsi="Trebuchet MS" w:cstheme="minorHAnsi"/>
          <w:sz w:val="20"/>
          <w:szCs w:val="20"/>
        </w:rPr>
        <w:t>L</w:t>
      </w:r>
      <w:r w:rsidR="00FB1A01" w:rsidRPr="00461A11">
        <w:rPr>
          <w:rFonts w:ascii="Trebuchet MS" w:hAnsi="Trebuchet MS" w:cstheme="minorHAnsi"/>
          <w:sz w:val="20"/>
          <w:szCs w:val="20"/>
        </w:rPr>
        <w:t>orsque la Commune engage des travaux d’amélioration de performances énergétiques de son éclairage</w:t>
      </w:r>
      <w:r w:rsidR="00B048A5" w:rsidRPr="00461A11">
        <w:rPr>
          <w:rFonts w:ascii="Trebuchet MS" w:hAnsi="Trebuchet MS" w:cstheme="minorHAnsi"/>
          <w:sz w:val="20"/>
          <w:szCs w:val="20"/>
        </w:rPr>
        <w:t xml:space="preserve"> public</w:t>
      </w:r>
      <w:r w:rsidR="00FB1A01" w:rsidRPr="00461A11">
        <w:rPr>
          <w:rFonts w:ascii="Trebuchet MS" w:hAnsi="Trebuchet MS" w:cstheme="minorHAnsi"/>
          <w:sz w:val="20"/>
          <w:szCs w:val="20"/>
        </w:rPr>
        <w:t xml:space="preserve"> et de ses bâtiments, </w:t>
      </w:r>
      <w:r w:rsidRPr="00461A11">
        <w:rPr>
          <w:rFonts w:ascii="Trebuchet MS" w:hAnsi="Trebuchet MS" w:cstheme="minorHAnsi"/>
          <w:sz w:val="20"/>
          <w:szCs w:val="20"/>
        </w:rPr>
        <w:t>elle réalise des économies d’énergie et génère ainsi des CEE</w:t>
      </w:r>
      <w:r w:rsidR="00B048A5" w:rsidRPr="00461A11">
        <w:rPr>
          <w:rFonts w:ascii="Trebuchet MS" w:hAnsi="Trebuchet MS" w:cstheme="minorHAnsi"/>
          <w:sz w:val="20"/>
          <w:szCs w:val="20"/>
        </w:rPr>
        <w:t>.</w:t>
      </w:r>
      <w:r w:rsidRPr="00461A11">
        <w:rPr>
          <w:rFonts w:ascii="Trebuchet MS" w:hAnsi="Trebuchet MS" w:cstheme="minorHAnsi"/>
          <w:sz w:val="20"/>
          <w:szCs w:val="20"/>
        </w:rPr>
        <w:t xml:space="preserve"> </w:t>
      </w:r>
    </w:p>
    <w:p w:rsidR="00DA08BF" w:rsidRPr="00461A11" w:rsidRDefault="00DA08BF" w:rsidP="00FB1A01">
      <w:pPr>
        <w:jc w:val="both"/>
        <w:rPr>
          <w:rFonts w:ascii="Trebuchet MS" w:hAnsi="Trebuchet MS" w:cstheme="minorHAnsi"/>
          <w:sz w:val="20"/>
          <w:szCs w:val="20"/>
        </w:rPr>
      </w:pPr>
    </w:p>
    <w:p w:rsidR="00FB1A01" w:rsidRPr="00461A11" w:rsidRDefault="00FB1A01" w:rsidP="00FB1A01">
      <w:pPr>
        <w:jc w:val="both"/>
        <w:rPr>
          <w:rFonts w:ascii="Trebuchet MS" w:hAnsi="Trebuchet MS" w:cstheme="minorHAnsi"/>
          <w:sz w:val="20"/>
          <w:szCs w:val="20"/>
        </w:rPr>
      </w:pPr>
      <w:r w:rsidRPr="00461A11">
        <w:rPr>
          <w:rFonts w:ascii="Trebuchet MS" w:hAnsi="Trebuchet MS" w:cstheme="minorHAnsi"/>
          <w:sz w:val="20"/>
          <w:szCs w:val="20"/>
        </w:rPr>
        <w:t xml:space="preserve">La procédure d’obtention des CEE </w:t>
      </w:r>
      <w:r w:rsidR="00DA08BF" w:rsidRPr="00461A11">
        <w:rPr>
          <w:rFonts w:ascii="Trebuchet MS" w:hAnsi="Trebuchet MS" w:cstheme="minorHAnsi"/>
          <w:sz w:val="20"/>
          <w:szCs w:val="20"/>
        </w:rPr>
        <w:t xml:space="preserve">est complexe et </w:t>
      </w:r>
      <w:r w:rsidRPr="00461A11">
        <w:rPr>
          <w:rFonts w:ascii="Trebuchet MS" w:hAnsi="Trebuchet MS" w:cstheme="minorHAnsi"/>
          <w:sz w:val="20"/>
          <w:szCs w:val="20"/>
        </w:rPr>
        <w:t>nécessite une bonne connaissance juridique et financière du dispositif</w:t>
      </w:r>
      <w:r w:rsidR="00DA08BF" w:rsidRPr="00461A11">
        <w:rPr>
          <w:rFonts w:ascii="Trebuchet MS" w:hAnsi="Trebuchet MS" w:cstheme="minorHAnsi"/>
          <w:sz w:val="20"/>
          <w:szCs w:val="20"/>
        </w:rPr>
        <w:t xml:space="preserve">. D’autre part, </w:t>
      </w:r>
      <w:r w:rsidRPr="00461A11">
        <w:rPr>
          <w:rFonts w:ascii="Trebuchet MS" w:hAnsi="Trebuchet MS" w:cstheme="minorHAnsi"/>
          <w:sz w:val="20"/>
          <w:szCs w:val="20"/>
        </w:rPr>
        <w:t>les demandes ne peuvent se faire qu’à partir d’un volume suffisant d’économies d’énergie.</w:t>
      </w:r>
    </w:p>
    <w:p w:rsidR="00FB1A01" w:rsidRPr="00461A11" w:rsidRDefault="00FB1A01" w:rsidP="00FB1A01">
      <w:pPr>
        <w:jc w:val="both"/>
        <w:rPr>
          <w:rFonts w:ascii="Trebuchet MS" w:hAnsi="Trebuchet MS" w:cstheme="minorHAnsi"/>
          <w:sz w:val="20"/>
          <w:szCs w:val="20"/>
        </w:rPr>
      </w:pPr>
    </w:p>
    <w:p w:rsidR="00927BC8" w:rsidRPr="00461A11" w:rsidRDefault="00B048A5" w:rsidP="00927BC8">
      <w:pPr>
        <w:jc w:val="both"/>
        <w:rPr>
          <w:rFonts w:ascii="Trebuchet MS" w:hAnsi="Trebuchet MS" w:cstheme="minorHAnsi"/>
          <w:sz w:val="20"/>
          <w:szCs w:val="20"/>
        </w:rPr>
      </w:pPr>
      <w:r w:rsidRPr="00461A11">
        <w:rPr>
          <w:rFonts w:ascii="Trebuchet MS" w:hAnsi="Trebuchet MS" w:cstheme="minorHAnsi"/>
          <w:sz w:val="20"/>
          <w:szCs w:val="20"/>
        </w:rPr>
        <w:t xml:space="preserve">Madame/Monsieur </w:t>
      </w:r>
      <w:r w:rsidR="00FB1A01" w:rsidRPr="00461A11">
        <w:rPr>
          <w:rFonts w:ascii="Trebuchet MS" w:hAnsi="Trebuchet MS" w:cstheme="minorHAnsi"/>
          <w:sz w:val="20"/>
          <w:szCs w:val="20"/>
        </w:rPr>
        <w:t xml:space="preserve">le Maire informe que Territoire d’Energie 90, syndicat d’énergie du département regroupant l’ensemble des communes, est éligible au dispositif des CEE et </w:t>
      </w:r>
      <w:r w:rsidR="00DA08BF" w:rsidRPr="00461A11">
        <w:rPr>
          <w:rFonts w:ascii="Trebuchet MS" w:hAnsi="Trebuchet MS" w:cstheme="minorHAnsi"/>
          <w:sz w:val="20"/>
          <w:szCs w:val="20"/>
        </w:rPr>
        <w:t>se propose de</w:t>
      </w:r>
      <w:r w:rsidR="00FB1A01" w:rsidRPr="00461A11">
        <w:rPr>
          <w:rFonts w:ascii="Trebuchet MS" w:hAnsi="Trebuchet MS" w:cstheme="minorHAnsi"/>
          <w:sz w:val="20"/>
          <w:szCs w:val="20"/>
        </w:rPr>
        <w:t xml:space="preserve"> déposer de manière mutualisée les demandes de CEE de ses communes adhérentes </w:t>
      </w:r>
      <w:r w:rsidR="00927BC8" w:rsidRPr="00461A11">
        <w:rPr>
          <w:rFonts w:ascii="Trebuchet MS" w:hAnsi="Trebuchet MS" w:cstheme="minorHAnsi"/>
          <w:sz w:val="20"/>
          <w:szCs w:val="20"/>
        </w:rPr>
        <w:t>afin de</w:t>
      </w:r>
      <w:r w:rsidR="00FB1A01" w:rsidRPr="00461A11">
        <w:rPr>
          <w:rFonts w:ascii="Trebuchet MS" w:hAnsi="Trebuchet MS" w:cstheme="minorHAnsi"/>
          <w:sz w:val="20"/>
          <w:szCs w:val="20"/>
        </w:rPr>
        <w:t xml:space="preserve"> permettre aux collectivités de bénéficier de ce dispositif.</w:t>
      </w:r>
      <w:r w:rsidR="00927BC8" w:rsidRPr="00461A11">
        <w:rPr>
          <w:rFonts w:ascii="Trebuchet MS" w:hAnsi="Trebuchet MS" w:cstheme="minorHAnsi"/>
          <w:sz w:val="20"/>
          <w:szCs w:val="20"/>
        </w:rPr>
        <w:t xml:space="preserve"> A noter que les travaux ne peuvent être valorisés qu’une seule fois, avec un seul délégataire.</w:t>
      </w:r>
    </w:p>
    <w:p w:rsidR="00FB1A01" w:rsidRPr="00461A11" w:rsidRDefault="00FB1A01" w:rsidP="00FB1A01">
      <w:pPr>
        <w:jc w:val="both"/>
        <w:rPr>
          <w:rFonts w:ascii="Trebuchet MS" w:hAnsi="Trebuchet MS" w:cstheme="minorHAnsi"/>
          <w:sz w:val="20"/>
          <w:szCs w:val="20"/>
        </w:rPr>
      </w:pPr>
    </w:p>
    <w:p w:rsidR="00FB1A01" w:rsidRPr="00461A11" w:rsidRDefault="00B048A5" w:rsidP="00FB1A01">
      <w:pPr>
        <w:jc w:val="both"/>
        <w:rPr>
          <w:rFonts w:ascii="Trebuchet MS" w:hAnsi="Trebuchet MS" w:cstheme="minorHAnsi"/>
          <w:sz w:val="20"/>
          <w:szCs w:val="20"/>
        </w:rPr>
      </w:pPr>
      <w:r w:rsidRPr="00461A11">
        <w:rPr>
          <w:rFonts w:ascii="Trebuchet MS" w:hAnsi="Trebuchet MS" w:cstheme="minorHAnsi"/>
          <w:sz w:val="20"/>
          <w:szCs w:val="20"/>
        </w:rPr>
        <w:t>Madame/Monsieur</w:t>
      </w:r>
      <w:r w:rsidR="007339F7" w:rsidRPr="00461A11">
        <w:rPr>
          <w:rFonts w:ascii="Trebuchet MS" w:hAnsi="Trebuchet MS" w:cstheme="minorHAnsi"/>
          <w:sz w:val="20"/>
          <w:szCs w:val="20"/>
        </w:rPr>
        <w:t xml:space="preserve"> le Maire indique en outre</w:t>
      </w:r>
      <w:r w:rsidR="00FB1A01" w:rsidRPr="00461A11">
        <w:rPr>
          <w:rFonts w:ascii="Trebuchet MS" w:hAnsi="Trebuchet MS" w:cstheme="minorHAnsi"/>
          <w:sz w:val="20"/>
          <w:szCs w:val="20"/>
        </w:rPr>
        <w:t xml:space="preserve"> que Territoire d’Energie 90 assure des conseils techniques en amont des travaux basés sur les opérations standardisées voire spécifiques </w:t>
      </w:r>
      <w:bookmarkStart w:id="0" w:name="_GoBack"/>
      <w:bookmarkEnd w:id="0"/>
      <w:r w:rsidR="00FB1A01" w:rsidRPr="00461A11">
        <w:rPr>
          <w:rFonts w:ascii="Trebuchet MS" w:hAnsi="Trebuchet MS" w:cstheme="minorHAnsi"/>
          <w:sz w:val="20"/>
          <w:szCs w:val="20"/>
        </w:rPr>
        <w:t>du dispositif des CEE, assure le montage administratif du dossier en s’appuyant sur la Commune et les entreprises, assure le dépôt de dossier auprès des services compétents, assure la vente des CEE.</w:t>
      </w:r>
    </w:p>
    <w:p w:rsidR="00FB1A01" w:rsidRPr="00461A11" w:rsidRDefault="00FB1A01" w:rsidP="00FB1A01">
      <w:pPr>
        <w:jc w:val="both"/>
        <w:rPr>
          <w:rFonts w:ascii="Trebuchet MS" w:hAnsi="Trebuchet MS" w:cstheme="minorHAnsi"/>
          <w:sz w:val="20"/>
          <w:szCs w:val="20"/>
        </w:rPr>
      </w:pPr>
    </w:p>
    <w:p w:rsidR="00FB1A01" w:rsidRPr="00461A11" w:rsidRDefault="00FB1A01" w:rsidP="00FB1A01">
      <w:pPr>
        <w:jc w:val="both"/>
        <w:rPr>
          <w:rFonts w:ascii="Trebuchet MS" w:hAnsi="Trebuchet MS" w:cstheme="minorHAnsi"/>
          <w:sz w:val="20"/>
          <w:szCs w:val="20"/>
        </w:rPr>
      </w:pPr>
      <w:r w:rsidRPr="00461A11">
        <w:rPr>
          <w:rFonts w:ascii="Trebuchet MS" w:hAnsi="Trebuchet MS" w:cstheme="minorHAnsi"/>
          <w:sz w:val="20"/>
          <w:szCs w:val="20"/>
        </w:rPr>
        <w:t>Territoire d’Energie 90 répartira</w:t>
      </w:r>
      <w:r w:rsidR="00927BC8" w:rsidRPr="00461A11">
        <w:rPr>
          <w:rFonts w:ascii="Trebuchet MS" w:hAnsi="Trebuchet MS" w:cstheme="minorHAnsi"/>
          <w:sz w:val="20"/>
          <w:szCs w:val="20"/>
        </w:rPr>
        <w:t xml:space="preserve"> ensuite</w:t>
      </w:r>
      <w:r w:rsidRPr="00461A11">
        <w:rPr>
          <w:rFonts w:ascii="Trebuchet MS" w:hAnsi="Trebuchet MS" w:cstheme="minorHAnsi"/>
          <w:sz w:val="20"/>
          <w:szCs w:val="20"/>
        </w:rPr>
        <w:t xml:space="preserve"> les sommes perçues sous forme de su</w:t>
      </w:r>
      <w:r w:rsidR="007339F7" w:rsidRPr="00461A11">
        <w:rPr>
          <w:rFonts w:ascii="Trebuchet MS" w:hAnsi="Trebuchet MS" w:cstheme="minorHAnsi"/>
          <w:sz w:val="20"/>
          <w:szCs w:val="20"/>
        </w:rPr>
        <w:t xml:space="preserve">bventions tel qu’il est prévu dans une délibération du </w:t>
      </w:r>
      <w:r w:rsidRPr="00461A11">
        <w:rPr>
          <w:rFonts w:ascii="Trebuchet MS" w:hAnsi="Trebuchet MS" w:cstheme="minorHAnsi"/>
          <w:sz w:val="20"/>
          <w:szCs w:val="20"/>
        </w:rPr>
        <w:t>comité syndical</w:t>
      </w:r>
      <w:r w:rsidR="007339F7" w:rsidRPr="00461A11">
        <w:rPr>
          <w:rFonts w:ascii="Trebuchet MS" w:hAnsi="Trebuchet MS" w:cstheme="minorHAnsi"/>
          <w:sz w:val="20"/>
          <w:szCs w:val="20"/>
        </w:rPr>
        <w:t xml:space="preserve"> de TDE 90 du 8 février 2021</w:t>
      </w:r>
      <w:r w:rsidRPr="00461A11">
        <w:rPr>
          <w:rFonts w:ascii="Trebuchet MS" w:hAnsi="Trebuchet MS" w:cstheme="minorHAnsi"/>
          <w:sz w:val="20"/>
          <w:szCs w:val="20"/>
        </w:rPr>
        <w:t xml:space="preserve">. </w:t>
      </w:r>
    </w:p>
    <w:p w:rsidR="00FB1A01" w:rsidRPr="00461A11" w:rsidRDefault="00FB1A01" w:rsidP="00FB1A01">
      <w:pPr>
        <w:jc w:val="both"/>
        <w:rPr>
          <w:rFonts w:ascii="Trebuchet MS" w:hAnsi="Trebuchet MS" w:cstheme="minorHAnsi"/>
          <w:sz w:val="20"/>
          <w:szCs w:val="20"/>
        </w:rPr>
      </w:pPr>
    </w:p>
    <w:p w:rsidR="00FB1A01" w:rsidRPr="00461A11" w:rsidRDefault="00FB1A01" w:rsidP="00FB1A01">
      <w:pPr>
        <w:jc w:val="both"/>
        <w:rPr>
          <w:rFonts w:ascii="Trebuchet MS" w:hAnsi="Trebuchet MS" w:cstheme="minorHAnsi"/>
          <w:sz w:val="20"/>
          <w:szCs w:val="20"/>
        </w:rPr>
      </w:pPr>
      <w:r w:rsidRPr="00461A11">
        <w:rPr>
          <w:rFonts w:ascii="Trebuchet MS" w:hAnsi="Trebuchet MS" w:cstheme="minorHAnsi"/>
          <w:sz w:val="20"/>
          <w:szCs w:val="20"/>
        </w:rPr>
        <w:t>Le conseil municipal a</w:t>
      </w:r>
      <w:r w:rsidR="007339F7" w:rsidRPr="00461A11">
        <w:rPr>
          <w:rFonts w:ascii="Trebuchet MS" w:hAnsi="Trebuchet MS" w:cstheme="minorHAnsi"/>
          <w:sz w:val="20"/>
          <w:szCs w:val="20"/>
        </w:rPr>
        <w:t>près avoir</w:t>
      </w:r>
      <w:r w:rsidRPr="00461A11">
        <w:rPr>
          <w:rFonts w:ascii="Trebuchet MS" w:hAnsi="Trebuchet MS" w:cstheme="minorHAnsi"/>
          <w:sz w:val="20"/>
          <w:szCs w:val="20"/>
        </w:rPr>
        <w:t xml:space="preserve"> entendu cet exposé et après en avoir délibéré</w:t>
      </w:r>
      <w:r w:rsidR="007339F7" w:rsidRPr="00461A11">
        <w:rPr>
          <w:rFonts w:ascii="Trebuchet MS" w:hAnsi="Trebuchet MS" w:cstheme="minorHAnsi"/>
          <w:sz w:val="20"/>
          <w:szCs w:val="20"/>
        </w:rPr>
        <w:t xml:space="preserve"> </w:t>
      </w:r>
      <w:r w:rsidRPr="00461A11">
        <w:rPr>
          <w:rFonts w:ascii="Trebuchet MS" w:hAnsi="Trebuchet MS" w:cstheme="minorHAnsi"/>
          <w:sz w:val="20"/>
          <w:szCs w:val="20"/>
        </w:rPr>
        <w:t>:</w:t>
      </w:r>
    </w:p>
    <w:p w:rsidR="00FB1A01" w:rsidRPr="00461A11" w:rsidRDefault="007339F7" w:rsidP="007339F7">
      <w:pPr>
        <w:pStyle w:val="Paragraphedeliste"/>
        <w:numPr>
          <w:ilvl w:val="0"/>
          <w:numId w:val="1"/>
        </w:numPr>
        <w:jc w:val="both"/>
        <w:rPr>
          <w:rFonts w:ascii="Trebuchet MS" w:hAnsi="Trebuchet MS" w:cstheme="minorHAnsi"/>
          <w:sz w:val="20"/>
          <w:szCs w:val="20"/>
        </w:rPr>
      </w:pPr>
      <w:r w:rsidRPr="00461A11">
        <w:rPr>
          <w:rFonts w:ascii="Trebuchet MS" w:hAnsi="Trebuchet MS" w:cstheme="minorHAnsi"/>
          <w:sz w:val="20"/>
          <w:szCs w:val="20"/>
        </w:rPr>
        <w:t>DECIDE de transférer la gestion et la valorisation des CEE générés par la commune</w:t>
      </w:r>
      <w:r w:rsidR="00FB1A01" w:rsidRPr="00461A11">
        <w:rPr>
          <w:rFonts w:ascii="Trebuchet MS" w:hAnsi="Trebuchet MS" w:cstheme="minorHAnsi"/>
          <w:sz w:val="20"/>
          <w:szCs w:val="20"/>
        </w:rPr>
        <w:t xml:space="preserve"> à Territoire d’Energie 90 </w:t>
      </w:r>
    </w:p>
    <w:p w:rsidR="00FB1A01" w:rsidRPr="00461A11" w:rsidRDefault="00FB1A01" w:rsidP="007339F7">
      <w:pPr>
        <w:pStyle w:val="Paragraphedeliste"/>
        <w:numPr>
          <w:ilvl w:val="0"/>
          <w:numId w:val="1"/>
        </w:numPr>
        <w:jc w:val="both"/>
        <w:rPr>
          <w:rFonts w:ascii="Trebuchet MS" w:hAnsi="Trebuchet MS" w:cstheme="minorHAnsi"/>
          <w:sz w:val="20"/>
          <w:szCs w:val="20"/>
        </w:rPr>
      </w:pPr>
      <w:r w:rsidRPr="00461A11">
        <w:rPr>
          <w:rFonts w:ascii="Trebuchet MS" w:hAnsi="Trebuchet MS" w:cstheme="minorHAnsi"/>
          <w:sz w:val="20"/>
          <w:szCs w:val="20"/>
        </w:rPr>
        <w:t>S’ENGAGE à fournir à Territoire d’Energie 90 les documents techniques et administratifs</w:t>
      </w:r>
      <w:r w:rsidR="00F9594B" w:rsidRPr="00461A11">
        <w:rPr>
          <w:rFonts w:ascii="Trebuchet MS" w:hAnsi="Trebuchet MS" w:cstheme="minorHAnsi"/>
          <w:sz w:val="20"/>
          <w:szCs w:val="20"/>
        </w:rPr>
        <w:t xml:space="preserve"> nécessaires à la réalisation de cette valorisation</w:t>
      </w:r>
    </w:p>
    <w:p w:rsidR="00FB1A01" w:rsidRPr="00461A11" w:rsidRDefault="007339F7" w:rsidP="007339F7">
      <w:pPr>
        <w:pStyle w:val="Paragraphedeliste"/>
        <w:numPr>
          <w:ilvl w:val="0"/>
          <w:numId w:val="1"/>
        </w:numPr>
        <w:jc w:val="both"/>
        <w:rPr>
          <w:rFonts w:ascii="Trebuchet MS" w:hAnsi="Trebuchet MS"/>
          <w:sz w:val="20"/>
          <w:szCs w:val="20"/>
        </w:rPr>
      </w:pPr>
      <w:r w:rsidRPr="00461A11">
        <w:rPr>
          <w:rFonts w:ascii="Trebuchet MS" w:hAnsi="Trebuchet MS"/>
          <w:sz w:val="20"/>
          <w:szCs w:val="20"/>
        </w:rPr>
        <w:t>A</w:t>
      </w:r>
      <w:r w:rsidR="00FB1A01" w:rsidRPr="00461A11">
        <w:rPr>
          <w:rFonts w:ascii="Trebuchet MS" w:hAnsi="Trebuchet MS"/>
          <w:sz w:val="20"/>
          <w:szCs w:val="20"/>
        </w:rPr>
        <w:t xml:space="preserve">UTORISE le Maire </w:t>
      </w:r>
      <w:bookmarkStart w:id="1" w:name="_Hlk97210808"/>
      <w:r w:rsidR="00FB1A01" w:rsidRPr="00461A11">
        <w:rPr>
          <w:rFonts w:ascii="Trebuchet MS" w:hAnsi="Trebuchet MS"/>
          <w:sz w:val="20"/>
          <w:szCs w:val="20"/>
        </w:rPr>
        <w:t xml:space="preserve">à signer tout document provenant de Territoire d’Energie 90 se rapportant </w:t>
      </w:r>
      <w:bookmarkEnd w:id="1"/>
      <w:r w:rsidR="00FB1A01" w:rsidRPr="00461A11">
        <w:rPr>
          <w:rFonts w:ascii="Trebuchet MS" w:hAnsi="Trebuchet MS"/>
          <w:sz w:val="20"/>
          <w:szCs w:val="20"/>
        </w:rPr>
        <w:t>au dispositif des CEE</w:t>
      </w:r>
    </w:p>
    <w:p w:rsidR="00F9594B" w:rsidRPr="00461A11" w:rsidRDefault="00F9594B" w:rsidP="00F9594B">
      <w:pPr>
        <w:pStyle w:val="Paragraphedeliste"/>
        <w:jc w:val="both"/>
        <w:rPr>
          <w:rFonts w:ascii="Trebuchet MS" w:hAnsi="Trebuchet MS"/>
          <w:sz w:val="20"/>
          <w:szCs w:val="20"/>
        </w:rPr>
      </w:pPr>
    </w:p>
    <w:p w:rsidR="00FB1A01" w:rsidRPr="00461A11" w:rsidRDefault="00FB1A01" w:rsidP="00FB1A01">
      <w:pPr>
        <w:jc w:val="both"/>
        <w:rPr>
          <w:rFonts w:ascii="Trebuchet MS" w:hAnsi="Trebuchet MS"/>
          <w:sz w:val="20"/>
          <w:szCs w:val="20"/>
        </w:rPr>
      </w:pPr>
    </w:p>
    <w:p w:rsidR="00FB1A01" w:rsidRPr="00461A11" w:rsidRDefault="00FB1A01">
      <w:pPr>
        <w:rPr>
          <w:sz w:val="20"/>
          <w:szCs w:val="20"/>
        </w:rPr>
      </w:pPr>
    </w:p>
    <w:sectPr w:rsidR="00FB1A01" w:rsidRPr="00461A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452" w:rsidRDefault="00226452" w:rsidP="00FB1A01">
      <w:r>
        <w:separator/>
      </w:r>
    </w:p>
  </w:endnote>
  <w:endnote w:type="continuationSeparator" w:id="0">
    <w:p w:rsidR="00226452" w:rsidRDefault="00226452" w:rsidP="00FB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E3" w:rsidRPr="00C55D7C" w:rsidRDefault="003F64E3" w:rsidP="003F64E3">
    <w:pPr>
      <w:pStyle w:val="Pieddepage"/>
      <w:tabs>
        <w:tab w:val="clear" w:pos="4536"/>
      </w:tabs>
      <w:rPr>
        <w:rFonts w:ascii="Trebuchet MS" w:hAnsi="Trebuchet MS"/>
        <w:sz w:val="18"/>
      </w:rPr>
    </w:pPr>
    <w:r w:rsidRPr="00C55D7C">
      <w:rPr>
        <w:rFonts w:ascii="Trebuchet MS" w:hAnsi="Trebuchet MS"/>
        <w:b/>
        <w:sz w:val="18"/>
      </w:rPr>
      <w:t>Contact TE90</w:t>
    </w:r>
    <w:r w:rsidRPr="00C55D7C">
      <w:rPr>
        <w:rFonts w:ascii="Trebuchet MS" w:hAnsi="Trebuchet MS" w:cs="Calibri"/>
        <w:b/>
        <w:sz w:val="18"/>
      </w:rPr>
      <w:t> </w:t>
    </w:r>
    <w:r w:rsidRPr="00C55D7C">
      <w:rPr>
        <w:rFonts w:ascii="Trebuchet MS" w:hAnsi="Trebuchet MS"/>
        <w:b/>
        <w:sz w:val="18"/>
      </w:rPr>
      <w:t>:</w:t>
    </w:r>
    <w:r w:rsidRPr="00C55D7C">
      <w:rPr>
        <w:rFonts w:ascii="Trebuchet MS" w:hAnsi="Trebuchet MS"/>
        <w:sz w:val="18"/>
      </w:rPr>
      <w:tab/>
      <w:t>MAJ</w:t>
    </w:r>
    <w:r w:rsidRPr="00C55D7C">
      <w:rPr>
        <w:rFonts w:ascii="Trebuchet MS" w:hAnsi="Trebuchet MS" w:cs="Calibri"/>
        <w:sz w:val="18"/>
      </w:rPr>
      <w:t> </w:t>
    </w:r>
    <w:r w:rsidRPr="00C55D7C">
      <w:rPr>
        <w:rFonts w:ascii="Trebuchet MS" w:hAnsi="Trebuchet MS"/>
        <w:sz w:val="18"/>
      </w:rPr>
      <w:t>: 13/01/2022</w:t>
    </w:r>
  </w:p>
  <w:p w:rsidR="003F64E3" w:rsidRPr="00C55D7C" w:rsidRDefault="003F64E3" w:rsidP="003F64E3">
    <w:pPr>
      <w:pStyle w:val="Pieddepage"/>
      <w:rPr>
        <w:rFonts w:ascii="Trebuchet MS" w:hAnsi="Trebuchet MS"/>
        <w:sz w:val="18"/>
      </w:rPr>
    </w:pPr>
    <w:r w:rsidRPr="00C55D7C">
      <w:rPr>
        <w:rFonts w:ascii="Trebuchet MS" w:hAnsi="Trebuchet MS"/>
        <w:sz w:val="18"/>
      </w:rPr>
      <w:t>Virginie DEMESY</w:t>
    </w:r>
  </w:p>
  <w:p w:rsidR="003F64E3" w:rsidRDefault="003F64E3">
    <w:pPr>
      <w:pStyle w:val="Pieddepage"/>
    </w:pPr>
    <w:r w:rsidRPr="00C55D7C">
      <w:rPr>
        <w:rFonts w:ascii="Trebuchet MS" w:hAnsi="Trebuchet MS"/>
        <w:sz w:val="18"/>
      </w:rPr>
      <w:t>03 39 03 43 29</w:t>
    </w:r>
  </w:p>
  <w:p w:rsidR="00FB1A01" w:rsidRDefault="00FB1A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452" w:rsidRDefault="00226452" w:rsidP="00FB1A01">
      <w:r>
        <w:separator/>
      </w:r>
    </w:p>
  </w:footnote>
  <w:footnote w:type="continuationSeparator" w:id="0">
    <w:p w:rsidR="00226452" w:rsidRDefault="00226452" w:rsidP="00FB1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01" w:rsidRDefault="008965FB" w:rsidP="00434EDE">
    <w:pPr>
      <w:pStyle w:val="En-tte"/>
      <w:jc w:val="right"/>
    </w:pPr>
    <w:r>
      <w:rPr>
        <w:noProof/>
        <w:lang w:eastAsia="fr-FR"/>
      </w:rPr>
      <w:drawing>
        <wp:inline distT="0" distB="0" distL="0" distR="0" wp14:anchorId="038547CE" wp14:editId="2B205226">
          <wp:extent cx="1264920" cy="4815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90 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920" cy="481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4446A"/>
    <w:multiLevelType w:val="hybridMultilevel"/>
    <w:tmpl w:val="34286D38"/>
    <w:lvl w:ilvl="0" w:tplc="99108C56">
      <w:numFmt w:val="bullet"/>
      <w:lvlText w:val="-"/>
      <w:lvlJc w:val="left"/>
      <w:pPr>
        <w:ind w:left="720" w:hanging="360"/>
      </w:pPr>
      <w:rPr>
        <w:rFonts w:ascii="Trebuchet MS" w:eastAsiaTheme="minorHAns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01"/>
    <w:rsid w:val="00022AC4"/>
    <w:rsid w:val="00226452"/>
    <w:rsid w:val="00264D1B"/>
    <w:rsid w:val="002B739E"/>
    <w:rsid w:val="003F64E3"/>
    <w:rsid w:val="00434EDE"/>
    <w:rsid w:val="00461A11"/>
    <w:rsid w:val="005C1C71"/>
    <w:rsid w:val="007339F7"/>
    <w:rsid w:val="008965FB"/>
    <w:rsid w:val="00927BC8"/>
    <w:rsid w:val="0097101F"/>
    <w:rsid w:val="00B048A5"/>
    <w:rsid w:val="00C125AD"/>
    <w:rsid w:val="00DA08BF"/>
    <w:rsid w:val="00E91256"/>
    <w:rsid w:val="00ED316A"/>
    <w:rsid w:val="00F9594B"/>
    <w:rsid w:val="00FB1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C8BD9"/>
  <w15:docId w15:val="{42E49EB4-63AB-4D03-93A7-EFBDE3A0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A0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1A01"/>
    <w:pPr>
      <w:tabs>
        <w:tab w:val="center" w:pos="4536"/>
        <w:tab w:val="right" w:pos="9072"/>
      </w:tabs>
    </w:pPr>
  </w:style>
  <w:style w:type="character" w:customStyle="1" w:styleId="En-tteCar">
    <w:name w:val="En-tête Car"/>
    <w:basedOn w:val="Policepardfaut"/>
    <w:link w:val="En-tte"/>
    <w:uiPriority w:val="99"/>
    <w:rsid w:val="00FB1A01"/>
    <w:rPr>
      <w:rFonts w:ascii="Calibri" w:hAnsi="Calibri" w:cs="Times New Roman"/>
    </w:rPr>
  </w:style>
  <w:style w:type="paragraph" w:styleId="Pieddepage">
    <w:name w:val="footer"/>
    <w:basedOn w:val="Normal"/>
    <w:link w:val="PieddepageCar"/>
    <w:uiPriority w:val="99"/>
    <w:unhideWhenUsed/>
    <w:rsid w:val="00FB1A01"/>
    <w:pPr>
      <w:tabs>
        <w:tab w:val="center" w:pos="4536"/>
        <w:tab w:val="right" w:pos="9072"/>
      </w:tabs>
    </w:pPr>
  </w:style>
  <w:style w:type="character" w:customStyle="1" w:styleId="PieddepageCar">
    <w:name w:val="Pied de page Car"/>
    <w:basedOn w:val="Policepardfaut"/>
    <w:link w:val="Pieddepage"/>
    <w:uiPriority w:val="99"/>
    <w:rsid w:val="00FB1A01"/>
    <w:rPr>
      <w:rFonts w:ascii="Calibri" w:hAnsi="Calibri" w:cs="Times New Roman"/>
    </w:rPr>
  </w:style>
  <w:style w:type="paragraph" w:styleId="Textedebulles">
    <w:name w:val="Balloon Text"/>
    <w:basedOn w:val="Normal"/>
    <w:link w:val="TextedebullesCar"/>
    <w:uiPriority w:val="99"/>
    <w:semiHidden/>
    <w:unhideWhenUsed/>
    <w:rsid w:val="00FB1A01"/>
    <w:rPr>
      <w:rFonts w:ascii="Tahoma" w:hAnsi="Tahoma" w:cs="Tahoma"/>
      <w:sz w:val="16"/>
      <w:szCs w:val="16"/>
    </w:rPr>
  </w:style>
  <w:style w:type="character" w:customStyle="1" w:styleId="TextedebullesCar">
    <w:name w:val="Texte de bulles Car"/>
    <w:basedOn w:val="Policepardfaut"/>
    <w:link w:val="Textedebulles"/>
    <w:uiPriority w:val="99"/>
    <w:semiHidden/>
    <w:rsid w:val="00FB1A01"/>
    <w:rPr>
      <w:rFonts w:ascii="Tahoma" w:hAnsi="Tahoma" w:cs="Tahoma"/>
      <w:sz w:val="16"/>
      <w:szCs w:val="16"/>
    </w:rPr>
  </w:style>
  <w:style w:type="paragraph" w:styleId="Paragraphedeliste">
    <w:name w:val="List Paragraph"/>
    <w:basedOn w:val="Normal"/>
    <w:uiPriority w:val="34"/>
    <w:qFormat/>
    <w:rsid w:val="007339F7"/>
    <w:pPr>
      <w:ind w:left="720"/>
      <w:contextualSpacing/>
    </w:pPr>
  </w:style>
  <w:style w:type="paragraph" w:styleId="NormalWeb">
    <w:name w:val="Normal (Web)"/>
    <w:basedOn w:val="Normal"/>
    <w:uiPriority w:val="99"/>
    <w:semiHidden/>
    <w:unhideWhenUsed/>
    <w:rsid w:val="00DA08BF"/>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DA0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4570">
      <w:bodyDiv w:val="1"/>
      <w:marLeft w:val="0"/>
      <w:marRight w:val="0"/>
      <w:marTop w:val="0"/>
      <w:marBottom w:val="0"/>
      <w:divBdr>
        <w:top w:val="none" w:sz="0" w:space="0" w:color="auto"/>
        <w:left w:val="none" w:sz="0" w:space="0" w:color="auto"/>
        <w:bottom w:val="none" w:sz="0" w:space="0" w:color="auto"/>
        <w:right w:val="none" w:sz="0" w:space="0" w:color="auto"/>
      </w:divBdr>
    </w:div>
    <w:div w:id="19197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DEMESY</dc:creator>
  <cp:lastModifiedBy>Virginie DEMESY</cp:lastModifiedBy>
  <cp:revision>9</cp:revision>
  <dcterms:created xsi:type="dcterms:W3CDTF">2021-05-07T02:39:00Z</dcterms:created>
  <dcterms:modified xsi:type="dcterms:W3CDTF">2022-03-03T14:57:00Z</dcterms:modified>
</cp:coreProperties>
</file>